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84F" w14:textId="34A14728" w:rsidR="00637434" w:rsidRDefault="00DD1877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all that dwell below the skies</w:t>
      </w:r>
      <w:r w:rsidR="00345E57" w:rsidRPr="003C590B">
        <w:rPr>
          <w:rFonts w:ascii="Gill Sans MT" w:hAnsi="Gill Sans MT"/>
          <w:lang w:val="en-GB"/>
        </w:rPr>
        <w:t xml:space="preserve">      </w:t>
      </w:r>
      <w:r w:rsidR="00CD2873" w:rsidRPr="003C590B">
        <w:rPr>
          <w:rFonts w:ascii="Gill Sans MT" w:hAnsi="Gill Sans MT"/>
          <w:lang w:val="en-GB"/>
        </w:rPr>
        <w:t xml:space="preserve">  </w:t>
      </w:r>
      <w:r w:rsidR="007F29EF" w:rsidRPr="003C590B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380</w:t>
      </w:r>
      <w:r w:rsidR="00044DA5" w:rsidRPr="003C590B">
        <w:rPr>
          <w:rFonts w:ascii="Gill Sans MT" w:hAnsi="Gill Sans MT"/>
          <w:lang w:val="en-GB"/>
        </w:rPr>
        <w:t xml:space="preserve">          Melody: </w:t>
      </w:r>
      <w:r w:rsidR="00F30023" w:rsidRPr="003C590B">
        <w:rPr>
          <w:rFonts w:ascii="Gill Sans MT" w:hAnsi="Gill Sans MT"/>
          <w:lang w:val="en-GB"/>
        </w:rPr>
        <w:t>Old 100th</w:t>
      </w:r>
      <w:r w:rsidR="00345E57" w:rsidRPr="003C590B">
        <w:rPr>
          <w:rFonts w:ascii="Gill Sans MT" w:hAnsi="Gill Sans MT"/>
          <w:lang w:val="en-GB"/>
        </w:rPr>
        <w:t xml:space="preserve">         </w:t>
      </w:r>
      <w:r w:rsidR="00F30023" w:rsidRPr="003C590B">
        <w:rPr>
          <w:rFonts w:ascii="Gill Sans MT" w:hAnsi="Gill Sans MT"/>
          <w:lang w:val="en-GB"/>
        </w:rPr>
        <w:t>L.M.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5001A5C4" w14:textId="77777777" w:rsidR="007F29EF" w:rsidRPr="003C590B" w:rsidRDefault="003C590B" w:rsidP="002150D4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noProof/>
        </w:rPr>
        <w:drawing>
          <wp:inline distT="0" distB="0" distL="0" distR="0" wp14:anchorId="0FDE24D4" wp14:editId="5837A01F">
            <wp:extent cx="4320000" cy="519162"/>
            <wp:effectExtent l="19050" t="0" r="4350" b="0"/>
            <wp:docPr id="1" name="Grafik 0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D4">
        <w:rPr>
          <w:rFonts w:ascii="Gill Sans MT" w:hAnsi="Gill Sans MT"/>
          <w:noProof/>
        </w:rPr>
        <w:drawing>
          <wp:inline distT="0" distB="0" distL="0" distR="0" wp14:anchorId="6906AD8F" wp14:editId="403D4128">
            <wp:extent cx="4320000" cy="519162"/>
            <wp:effectExtent l="19050" t="0" r="4350" b="0"/>
            <wp:docPr id="3" name="Grafik 2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66960FC2" w14:textId="7CAF4AEB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From all that dwell below the skies</w:t>
      </w:r>
    </w:p>
    <w:p w14:paraId="25E7617E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let the Creator’s praise arise!</w:t>
      </w:r>
    </w:p>
    <w:p w14:paraId="3893D459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Let the Redeemer’s Name be sung</w:t>
      </w:r>
    </w:p>
    <w:p w14:paraId="1A462F4E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through every land, by every tongue!</w:t>
      </w:r>
    </w:p>
    <w:p w14:paraId="11917611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</w:p>
    <w:p w14:paraId="146B1C88" w14:textId="6C41E5FB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Eternal are thy mercies, Lord,</w:t>
      </w:r>
    </w:p>
    <w:p w14:paraId="6C324347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and truth eternal is thy word:</w:t>
      </w:r>
    </w:p>
    <w:p w14:paraId="5F4BEBA2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thy praise shall sound from shore to shore</w:t>
      </w:r>
    </w:p>
    <w:p w14:paraId="7E9B94F7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till suns shall rise and set no more.</w:t>
      </w:r>
    </w:p>
    <w:p w14:paraId="31AED63F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</w:p>
    <w:p w14:paraId="1B5DF4F2" w14:textId="76E7D8C3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Praise God, from whom all blessings flow;</w:t>
      </w:r>
    </w:p>
    <w:p w14:paraId="7E8ABB61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praise him, all creatures here below;</w:t>
      </w:r>
    </w:p>
    <w:p w14:paraId="2B4385C8" w14:textId="77777777" w:rsidR="00A30F18" w:rsidRPr="00A30F18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praise him above, ye heavenly host:</w:t>
      </w:r>
    </w:p>
    <w:p w14:paraId="3CA83CE4" w14:textId="22EF00F0" w:rsidR="001E4C67" w:rsidRDefault="00A30F18" w:rsidP="00A30F18">
      <w:pPr>
        <w:spacing w:after="0"/>
        <w:rPr>
          <w:rFonts w:ascii="Gill Sans MT" w:hAnsi="Gill Sans MT"/>
          <w:lang w:val="en-GB"/>
        </w:rPr>
      </w:pPr>
      <w:r w:rsidRPr="00A30F18">
        <w:rPr>
          <w:rFonts w:ascii="Gill Sans MT" w:hAnsi="Gill Sans MT"/>
          <w:lang w:val="en-GB"/>
        </w:rPr>
        <w:t>praise Father, Son, and Holy Ghost.</w:t>
      </w:r>
    </w:p>
    <w:p w14:paraId="4603BC32" w14:textId="77777777" w:rsidR="00A30F18" w:rsidRPr="001E4C67" w:rsidRDefault="00A30F18" w:rsidP="00A30F18">
      <w:pPr>
        <w:spacing w:after="0"/>
        <w:rPr>
          <w:rFonts w:ascii="Gill Sans MT" w:hAnsi="Gill Sans MT"/>
          <w:lang w:val="en-GB"/>
        </w:rPr>
      </w:pPr>
    </w:p>
    <w:p w14:paraId="404DE755" w14:textId="18E4166A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Words: Isaac Watts (1674-1748)</w:t>
      </w:r>
      <w:r w:rsidR="00D10ED6">
        <w:rPr>
          <w:rFonts w:ascii="Gill Sans MT" w:hAnsi="Gill Sans MT"/>
          <w:lang w:val="en-GB"/>
        </w:rPr>
        <w:t xml:space="preserve"> and Thomas Ken (1637-1711)</w:t>
      </w:r>
    </w:p>
    <w:p w14:paraId="6EF552BE" w14:textId="77777777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C590B" w:rsidRPr="003C590B">
        <w:rPr>
          <w:rFonts w:ascii="Gill Sans MT" w:hAnsi="Gill Sans MT"/>
          <w:lang w:val="en-GB"/>
        </w:rPr>
        <w:t xml:space="preserve">Melody in </w:t>
      </w:r>
      <w:r w:rsidR="003C590B" w:rsidRPr="003C590B">
        <w:rPr>
          <w:rFonts w:ascii="Gill Sans MT" w:hAnsi="Gill Sans MT"/>
          <w:i/>
          <w:lang w:val="en-GB"/>
        </w:rPr>
        <w:t>Genevan Psalter</w:t>
      </w:r>
      <w:r w:rsidR="003C590B" w:rsidRPr="003C590B">
        <w:rPr>
          <w:rFonts w:ascii="Gill Sans MT" w:hAnsi="Gill Sans MT"/>
          <w:lang w:val="en-GB"/>
        </w:rPr>
        <w:t>, 1551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0C49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07AD2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F18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0ED6"/>
    <w:rsid w:val="00D17AC1"/>
    <w:rsid w:val="00D55F96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2021-05-24T16:23:00Z</dcterms:created>
  <dcterms:modified xsi:type="dcterms:W3CDTF">2021-05-26T21:18:00Z</dcterms:modified>
</cp:coreProperties>
</file>